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ED" w:rsidRPr="003B44ED" w:rsidRDefault="003B44ED" w:rsidP="003B44E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ПРИМЕНЕНИИ ПРОВЕРОЧНЫХ ЛИСТОВ</w:t>
      </w:r>
    </w:p>
    <w:p w:rsidR="003B44ED" w:rsidRDefault="003B44ED" w:rsidP="003B44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4ED" w:rsidRDefault="003B44ED" w:rsidP="003B44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53 Федерального закона от 31 июля 2020             № 248-ФЗ «О государственном контроле (надзоре) и муниципальном контроле в Российской  Федерации», постановлением Правительства Российской Федерации от 27 октября 2021 № 1844 «Об утверждении требований к разработке, содержанию, общественному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обсуждению </w:t>
      </w:r>
      <w:r w:rsidRPr="00C90422">
        <w:rPr>
          <w:rFonts w:ascii="Times New Roman" w:hAnsi="Times New Roman" w:cs="Times New Roman"/>
          <w:color w:val="000000"/>
          <w:sz w:val="28"/>
          <w:szCs w:val="28"/>
        </w:rPr>
        <w:t>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муниципального </w:t>
      </w:r>
      <w:r w:rsidR="00F37182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предусматривается использование проверочных листов.</w:t>
      </w:r>
    </w:p>
    <w:p w:rsidR="003B44ED" w:rsidRDefault="003B44ED" w:rsidP="003B44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Проверки с использованием проверочных листов способствуют оптимизации проведения контрольных (надзорных) мероприятий. Ответы на вопросы в проверочных листах свидетельствуют о соблюдении или несоблюдении обязательных требований </w:t>
      </w:r>
      <w:r w:rsidR="00F37182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законодательства. </w:t>
      </w:r>
    </w:p>
    <w:p w:rsidR="003B44ED" w:rsidRDefault="003B44ED" w:rsidP="003B44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проверочных листов не приведет к предъявлению дополнительных требований к юридическим лицам при проведении проверок, поскольку, как и до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должностные лица, осуществляющие муниципальный </w:t>
      </w:r>
      <w:r w:rsidR="00F3718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будут проверять соответствие объектов существующим обязательным требованиям. Такой подход сделает проверки прозрачнее, поскольку предмет проверки будет четко обозначен до ее начала и известен проверяемому лицу.</w:t>
      </w:r>
    </w:p>
    <w:p w:rsidR="003B44ED" w:rsidRDefault="003B44ED" w:rsidP="003B44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контролируемые лица могут использовать проверочные листы с целью самоконтроля за соблю</w:t>
      </w:r>
      <w:r w:rsidR="00F37182">
        <w:rPr>
          <w:rFonts w:ascii="Times New Roman" w:hAnsi="Times New Roman" w:cs="Times New Roman"/>
          <w:color w:val="000000"/>
          <w:sz w:val="28"/>
          <w:szCs w:val="28"/>
        </w:rPr>
        <w:t>дением обязательных требований жилищного законодательства.</w:t>
      </w:r>
    </w:p>
    <w:sectPr w:rsidR="003B44ED" w:rsidSect="0062107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44ED"/>
    <w:rsid w:val="003B44ED"/>
    <w:rsid w:val="006907F8"/>
    <w:rsid w:val="00F3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2</cp:revision>
  <dcterms:created xsi:type="dcterms:W3CDTF">2023-04-20T11:32:00Z</dcterms:created>
  <dcterms:modified xsi:type="dcterms:W3CDTF">2023-04-20T11:32:00Z</dcterms:modified>
</cp:coreProperties>
</file>